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4"/>
          <w:shd w:fill="auto" w:val="clear"/>
        </w:rPr>
        <w:t xml:space="preserve">Betriebssport Kreisverband Borken e.V.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36" w:dyaOrig="1209">
          <v:rect xmlns:o="urn:schemas-microsoft-com:office:office" xmlns:v="urn:schemas-microsoft-com:vml" id="rectole0000000000" style="width:51.80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object w:dxaOrig="1353" w:dyaOrig="1137">
          <v:rect xmlns:o="urn:schemas-microsoft-com:office:office" xmlns:v="urn:schemas-microsoft-com:vml" id="rectole0000000001" style="width:67.650000pt;height:56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4"/>
          <w:shd w:fill="auto" w:val="clear"/>
        </w:rPr>
        <w:t xml:space="preserve">Einladung zum Jubiläums-Sportlerball 2015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Aufgrund unseres </w:t>
      </w: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32"/>
          <w:shd w:fill="auto" w:val="clear"/>
        </w:rPr>
        <w:t xml:space="preserve">50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-jährigen Bestehens wollen wir es krachen lassen. Alle Getränke zum Jubiläumspreis von </w:t>
      </w: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32"/>
          <w:shd w:fill="auto" w:val="clear"/>
        </w:rPr>
        <w:t xml:space="preserve">50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Cent. Musikalische Begleitung durch „The </w:t>
      </w: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32"/>
          <w:shd w:fill="auto" w:val="clear"/>
        </w:rPr>
        <w:t xml:space="preserve">50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 Fifties“ und „DJ Simon Berger“. Schnappt euch eure Partner und feiert mit uns diesen besonderen Anlass.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Wann:</w:t>
        <w:tab/>
        <w:tab/>
        <w:t xml:space="preserve">Samstag 07. November 2015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Uhrzeit: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19.30 Uhr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Wo?:</w:t>
        <w:tab/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Gaststätte Demming, Neustraße 17, 46325 Borken-Gemen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object w:dxaOrig="1152" w:dyaOrig="1152">
          <v:rect xmlns:o="urn:schemas-microsoft-com:office:office" xmlns:v="urn:schemas-microsoft-com:vml" id="rectole0000000002" style="width:57.600000pt;height:57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3470" w:dyaOrig="1281">
          <v:rect xmlns:o="urn:schemas-microsoft-com:office:office" xmlns:v="urn:schemas-microsoft-com:vml" id="rectole0000000003" style="width:173.500000pt;height:64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152" w:dyaOrig="1152">
          <v:rect xmlns:o="urn:schemas-microsoft-com:office:office" xmlns:v="urn:schemas-microsoft-com:vml" id="rectole0000000004" style="width:57.600000pt;height:57.6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64" w:dyaOrig="4291">
          <v:rect xmlns:o="urn:schemas-microsoft-com:office:office" xmlns:v="urn:schemas-microsoft-com:vml" id="rectole0000000005" style="width:318.200000pt;height:214.5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Bitte meldet eure Personenzahl bis zum 11.10.2015 bei Christian Meirick. Euer Vorstand.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